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F924A" w14:textId="77777777" w:rsidR="003754E9" w:rsidRPr="004C6269" w:rsidRDefault="00000000">
      <w:pPr>
        <w:pStyle w:val="a8"/>
        <w:rPr>
          <w:lang w:val="el-GR"/>
        </w:rPr>
      </w:pPr>
      <w:r>
        <w:t>🧬</w:t>
      </w:r>
      <w:r w:rsidRPr="004C6269">
        <w:rPr>
          <w:lang w:val="el-GR"/>
        </w:rPr>
        <w:t xml:space="preserve"> Φύλλο Εργασίας (</w:t>
      </w:r>
      <w:r>
        <w:t>Advanced</w:t>
      </w:r>
      <w:r w:rsidRPr="004C6269">
        <w:rPr>
          <w:lang w:val="el-GR"/>
        </w:rPr>
        <w:t xml:space="preserve">): Ανθρώπινο </w:t>
      </w:r>
      <w:proofErr w:type="spellStart"/>
      <w:r w:rsidRPr="004C6269">
        <w:rPr>
          <w:lang w:val="el-GR"/>
        </w:rPr>
        <w:t>Γονιδίωμα</w:t>
      </w:r>
      <w:proofErr w:type="spellEnd"/>
      <w:r w:rsidRPr="004C6269">
        <w:rPr>
          <w:lang w:val="el-GR"/>
        </w:rPr>
        <w:t xml:space="preserve"> &amp; Εφαρμογές του μέσω του </w:t>
      </w:r>
      <w:proofErr w:type="spellStart"/>
      <w:r>
        <w:t>NCBI</w:t>
      </w:r>
      <w:proofErr w:type="spellEnd"/>
    </w:p>
    <w:p w14:paraId="7A0C1565" w14:textId="77777777" w:rsidR="003754E9" w:rsidRPr="004C6269" w:rsidRDefault="00000000">
      <w:pPr>
        <w:rPr>
          <w:lang w:val="el-GR"/>
        </w:rPr>
      </w:pPr>
      <w:r w:rsidRPr="004C6269">
        <w:rPr>
          <w:lang w:val="el-GR"/>
        </w:rPr>
        <w:t>Όνομα: .................................................</w:t>
      </w:r>
    </w:p>
    <w:p w14:paraId="3C9DAED7" w14:textId="77777777" w:rsidR="003754E9" w:rsidRPr="004C6269" w:rsidRDefault="00000000">
      <w:pPr>
        <w:rPr>
          <w:lang w:val="el-GR"/>
        </w:rPr>
      </w:pPr>
      <w:r w:rsidRPr="004C6269">
        <w:rPr>
          <w:lang w:val="el-GR"/>
        </w:rPr>
        <w:t>Τάξη: .....................</w:t>
      </w:r>
    </w:p>
    <w:p w14:paraId="08493E35" w14:textId="77777777" w:rsidR="003754E9" w:rsidRPr="004C6269" w:rsidRDefault="00000000">
      <w:pPr>
        <w:rPr>
          <w:lang w:val="el-GR"/>
        </w:rPr>
      </w:pPr>
      <w:r w:rsidRPr="004C6269">
        <w:rPr>
          <w:lang w:val="el-GR"/>
        </w:rPr>
        <w:t>Ημερομηνία: .....................</w:t>
      </w:r>
    </w:p>
    <w:p w14:paraId="7CE43165" w14:textId="77777777" w:rsidR="003754E9" w:rsidRPr="004C6269" w:rsidRDefault="00000000">
      <w:pPr>
        <w:pStyle w:val="1"/>
        <w:rPr>
          <w:lang w:val="el-GR"/>
        </w:rPr>
      </w:pPr>
      <w:r>
        <w:t>📘</w:t>
      </w:r>
      <w:r w:rsidRPr="004C6269">
        <w:rPr>
          <w:lang w:val="el-GR"/>
        </w:rPr>
        <w:t xml:space="preserve"> Μέρος Α – Θεωρητική Εμβάθυνση</w:t>
      </w:r>
    </w:p>
    <w:p w14:paraId="5947EE18" w14:textId="77777777" w:rsidR="003754E9" w:rsidRPr="004C6269" w:rsidRDefault="00000000">
      <w:pPr>
        <w:pStyle w:val="a"/>
        <w:rPr>
          <w:lang w:val="el-GR"/>
        </w:rPr>
      </w:pPr>
      <w:r w:rsidRPr="004C6269">
        <w:rPr>
          <w:lang w:val="el-GR"/>
        </w:rPr>
        <w:t xml:space="preserve">1. Το ανθρώπινο </w:t>
      </w:r>
      <w:proofErr w:type="spellStart"/>
      <w:r w:rsidRPr="004C6269">
        <w:rPr>
          <w:lang w:val="el-GR"/>
        </w:rPr>
        <w:t>γονιδίωμα</w:t>
      </w:r>
      <w:proofErr w:type="spellEnd"/>
      <w:r w:rsidRPr="004C6269">
        <w:rPr>
          <w:lang w:val="el-GR"/>
        </w:rPr>
        <w:t xml:space="preserve"> αποτελείται από ~3 δισ. βάσεις. Αν ένα γονίδιο έχει 12.000 βάσεις, πόσα % του συνολικού </w:t>
      </w:r>
      <w:proofErr w:type="spellStart"/>
      <w:r w:rsidRPr="004C6269">
        <w:rPr>
          <w:lang w:val="el-GR"/>
        </w:rPr>
        <w:t>γονιδιώματος</w:t>
      </w:r>
      <w:proofErr w:type="spellEnd"/>
      <w:r w:rsidRPr="004C6269">
        <w:rPr>
          <w:lang w:val="el-GR"/>
        </w:rPr>
        <w:t xml:space="preserve"> καταλαμβάνει;</w:t>
      </w:r>
    </w:p>
    <w:p w14:paraId="1EF70E9F" w14:textId="77777777" w:rsid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0F132C87" w14:textId="77777777" w:rsid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2C1CD4AB" w14:textId="77777777" w:rsidR="004C6269" w:rsidRP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3785F90B" w14:textId="77777777" w:rsidR="003754E9" w:rsidRPr="004C6269" w:rsidRDefault="00000000">
      <w:pPr>
        <w:pStyle w:val="a"/>
        <w:rPr>
          <w:lang w:val="el-GR"/>
        </w:rPr>
      </w:pPr>
      <w:r w:rsidRPr="004C6269">
        <w:rPr>
          <w:lang w:val="el-GR"/>
        </w:rPr>
        <w:t xml:space="preserve">2. Το 1990 είχε εκτιμηθεί ότι το ανθρώπινο </w:t>
      </w:r>
      <w:proofErr w:type="spellStart"/>
      <w:r w:rsidRPr="004C6269">
        <w:rPr>
          <w:lang w:val="el-GR"/>
        </w:rPr>
        <w:t>γονιδίωμα</w:t>
      </w:r>
      <w:proofErr w:type="spellEnd"/>
      <w:r w:rsidRPr="004C6269">
        <w:rPr>
          <w:lang w:val="el-GR"/>
        </w:rPr>
        <w:t xml:space="preserve"> περιλαμβάνει 100.000 γονίδια. Η σημερινή εκτίμηση είναι λιγότερα από 40.000. Πού αποδίδεται αυτή η διαφορά και τι σημαίνει για την κατανόηση της λειτουργίας του </w:t>
      </w:r>
      <w:r>
        <w:t>DNA</w:t>
      </w:r>
      <w:r w:rsidRPr="004C6269">
        <w:rPr>
          <w:lang w:val="el-GR"/>
        </w:rPr>
        <w:t>;</w:t>
      </w:r>
    </w:p>
    <w:p w14:paraId="44DADCF4" w14:textId="77777777" w:rsid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1A78F9B4" w14:textId="77777777" w:rsid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3CA24B4D" w14:textId="77777777" w:rsidR="004C6269" w:rsidRP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29AFEB2C" w14:textId="77777777" w:rsidR="003754E9" w:rsidRDefault="00000000">
      <w:pPr>
        <w:pStyle w:val="a"/>
        <w:rPr>
          <w:lang w:val="el-GR"/>
        </w:rPr>
      </w:pPr>
      <w:r w:rsidRPr="004C6269">
        <w:rPr>
          <w:lang w:val="el-GR"/>
        </w:rPr>
        <w:t xml:space="preserve">3. Ποιος είναι ο ρόλος των μη κωδικών περιοχών του </w:t>
      </w:r>
      <w:proofErr w:type="spellStart"/>
      <w:r w:rsidRPr="004C6269">
        <w:rPr>
          <w:lang w:val="el-GR"/>
        </w:rPr>
        <w:t>γονιδιώματος</w:t>
      </w:r>
      <w:proofErr w:type="spellEnd"/>
      <w:r w:rsidRPr="004C6269">
        <w:rPr>
          <w:lang w:val="el-GR"/>
        </w:rPr>
        <w:t xml:space="preserve">; Αντιπροσωπεύουν πάνω από το 98% του </w:t>
      </w:r>
      <w:r>
        <w:t>DNA</w:t>
      </w:r>
      <w:r w:rsidRPr="004C6269">
        <w:rPr>
          <w:lang w:val="el-GR"/>
        </w:rPr>
        <w:t xml:space="preserve">. Τι σημαίνει αυτό για την έννοια του «χρήσιμου </w:t>
      </w:r>
      <w:r>
        <w:t>DNA</w:t>
      </w:r>
      <w:r w:rsidRPr="004C6269">
        <w:rPr>
          <w:lang w:val="el-GR"/>
        </w:rPr>
        <w:t>»;</w:t>
      </w:r>
    </w:p>
    <w:p w14:paraId="7568C181" w14:textId="77777777" w:rsid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46D28BCD" w14:textId="77777777" w:rsidR="004C6269" w:rsidRPr="004C6269" w:rsidRDefault="004C6269" w:rsidP="004C6269">
      <w:pPr>
        <w:pStyle w:val="a"/>
        <w:numPr>
          <w:ilvl w:val="0"/>
          <w:numId w:val="0"/>
        </w:numPr>
        <w:ind w:left="360" w:hanging="360"/>
        <w:rPr>
          <w:lang w:val="el-GR"/>
        </w:rPr>
      </w:pPr>
    </w:p>
    <w:p w14:paraId="5CDDB818" w14:textId="77777777" w:rsidR="003754E9" w:rsidRDefault="00000000">
      <w:pPr>
        <w:pStyle w:val="1"/>
        <w:rPr>
          <w:lang w:val="el-GR"/>
        </w:rPr>
      </w:pPr>
      <w:r>
        <w:t>🌐</w:t>
      </w:r>
      <w:r w:rsidRPr="004C6269">
        <w:rPr>
          <w:lang w:val="el-GR"/>
        </w:rPr>
        <w:t xml:space="preserve"> Μέρος Β – Ανάλυση πραγματικών δεδομένων μέσω του </w:t>
      </w:r>
      <w:proofErr w:type="spellStart"/>
      <w:r>
        <w:t>NCBI</w:t>
      </w:r>
      <w:proofErr w:type="spellEnd"/>
    </w:p>
    <w:p w14:paraId="34C8C1BE" w14:textId="0C26BBFF" w:rsidR="004C6269" w:rsidRPr="004C6269" w:rsidRDefault="004C6269" w:rsidP="004C6269">
      <w:pPr>
        <w:rPr>
          <w:lang w:val="el-GR"/>
        </w:rPr>
      </w:pPr>
      <w:r>
        <w:rPr>
          <w:lang w:val="el-GR"/>
        </w:rPr>
        <w:t xml:space="preserve">(απαιτείται </w:t>
      </w:r>
      <w:proofErr w:type="spellStart"/>
      <w:r>
        <w:rPr>
          <w:lang w:val="el-GR"/>
        </w:rPr>
        <w:t>εξοικίωση</w:t>
      </w:r>
      <w:proofErr w:type="spellEnd"/>
      <w:r>
        <w:rPr>
          <w:lang w:val="el-GR"/>
        </w:rPr>
        <w:t xml:space="preserve"> με το </w:t>
      </w:r>
      <w:proofErr w:type="spellStart"/>
      <w:r>
        <w:t>NCBI</w:t>
      </w:r>
      <w:proofErr w:type="spellEnd"/>
      <w:r w:rsidRPr="004C6269">
        <w:rPr>
          <w:lang w:val="el-GR"/>
        </w:rPr>
        <w:t>)</w:t>
      </w:r>
    </w:p>
    <w:p w14:paraId="40EC6B01" w14:textId="77777777" w:rsidR="003754E9" w:rsidRDefault="00000000">
      <w:pPr>
        <w:pStyle w:val="a0"/>
      </w:pPr>
      <w:proofErr w:type="spellStart"/>
      <w:r>
        <w:t>Δρ</w:t>
      </w:r>
      <w:proofErr w:type="spellEnd"/>
      <w:r>
        <w:t>α</w:t>
      </w:r>
      <w:proofErr w:type="spellStart"/>
      <w:r>
        <w:t>στηριότητ</w:t>
      </w:r>
      <w:proofErr w:type="spellEnd"/>
      <w:r>
        <w:t xml:space="preserve">α 1 – </w:t>
      </w:r>
      <w:proofErr w:type="spellStart"/>
      <w:r>
        <w:t>Μελέτη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γονιδίου TP53</w:t>
      </w:r>
    </w:p>
    <w:p w14:paraId="48D1C99F" w14:textId="77777777" w:rsidR="003754E9" w:rsidRPr="004C6269" w:rsidRDefault="00000000">
      <w:pPr>
        <w:pStyle w:val="20"/>
        <w:rPr>
          <w:lang w:val="el-GR"/>
        </w:rPr>
      </w:pPr>
      <w:r w:rsidRPr="004C6269">
        <w:rPr>
          <w:lang w:val="el-GR"/>
        </w:rPr>
        <w:t xml:space="preserve">Ποια είναι η λειτουργία του γονιδίου </w:t>
      </w:r>
      <w:r>
        <w:t>TP</w:t>
      </w:r>
      <w:r w:rsidRPr="004C6269">
        <w:rPr>
          <w:lang w:val="el-GR"/>
        </w:rPr>
        <w:t xml:space="preserve">53 και γιατί ονομάζεται “φύλακας του </w:t>
      </w:r>
      <w:proofErr w:type="spellStart"/>
      <w:r w:rsidRPr="004C6269">
        <w:rPr>
          <w:lang w:val="el-GR"/>
        </w:rPr>
        <w:t>γονιδιώματος</w:t>
      </w:r>
      <w:proofErr w:type="spellEnd"/>
      <w:r w:rsidRPr="004C6269">
        <w:rPr>
          <w:lang w:val="el-GR"/>
        </w:rPr>
        <w:t>”;</w:t>
      </w:r>
    </w:p>
    <w:p w14:paraId="345C2CD8" w14:textId="77777777" w:rsidR="004C6269" w:rsidRDefault="004C6269" w:rsidP="004C6269">
      <w:pPr>
        <w:pStyle w:val="20"/>
        <w:numPr>
          <w:ilvl w:val="0"/>
          <w:numId w:val="0"/>
        </w:numPr>
        <w:ind w:left="720" w:hanging="360"/>
      </w:pPr>
    </w:p>
    <w:p w14:paraId="2C299DF6" w14:textId="77777777" w:rsidR="004C6269" w:rsidRPr="004C6269" w:rsidRDefault="004C6269" w:rsidP="004C6269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3330C4CF" w14:textId="77777777" w:rsidR="003754E9" w:rsidRPr="004C6269" w:rsidRDefault="00000000">
      <w:pPr>
        <w:pStyle w:val="20"/>
        <w:rPr>
          <w:lang w:val="el-GR"/>
        </w:rPr>
      </w:pPr>
      <w:r w:rsidRPr="004C6269">
        <w:rPr>
          <w:lang w:val="el-GR"/>
        </w:rPr>
        <w:t xml:space="preserve">Σε ποιο χρωμόσωμα βρίσκεται και πόσα </w:t>
      </w:r>
      <w:proofErr w:type="spellStart"/>
      <w:r w:rsidRPr="004C6269">
        <w:rPr>
          <w:lang w:val="el-GR"/>
        </w:rPr>
        <w:t>εξώνια</w:t>
      </w:r>
      <w:proofErr w:type="spellEnd"/>
      <w:r w:rsidRPr="004C6269">
        <w:rPr>
          <w:lang w:val="el-GR"/>
        </w:rPr>
        <w:t xml:space="preserve"> περιέχει;</w:t>
      </w:r>
    </w:p>
    <w:p w14:paraId="70FB1030" w14:textId="77777777" w:rsidR="003754E9" w:rsidRPr="004C6269" w:rsidRDefault="00000000">
      <w:pPr>
        <w:pStyle w:val="20"/>
        <w:rPr>
          <w:lang w:val="el-GR"/>
        </w:rPr>
      </w:pPr>
      <w:r w:rsidRPr="004C6269">
        <w:rPr>
          <w:lang w:val="el-GR"/>
        </w:rPr>
        <w:lastRenderedPageBreak/>
        <w:t xml:space="preserve">Ποια είναι η πιο κοινή μετάλλαξη στο γονίδιο </w:t>
      </w:r>
      <w:r>
        <w:t>TP</w:t>
      </w:r>
      <w:r w:rsidRPr="004C6269">
        <w:rPr>
          <w:lang w:val="el-GR"/>
        </w:rPr>
        <w:t>53 (αναζητήστε μέσω '</w:t>
      </w:r>
      <w:proofErr w:type="spellStart"/>
      <w:r>
        <w:t>ClinVar</w:t>
      </w:r>
      <w:proofErr w:type="spellEnd"/>
      <w:r w:rsidRPr="004C6269">
        <w:rPr>
          <w:lang w:val="el-GR"/>
        </w:rPr>
        <w:t>' ή '</w:t>
      </w:r>
      <w:r>
        <w:t>Variation</w:t>
      </w:r>
      <w:r w:rsidRPr="004C6269">
        <w:rPr>
          <w:lang w:val="el-GR"/>
        </w:rPr>
        <w:t xml:space="preserve"> </w:t>
      </w:r>
      <w:r>
        <w:t>Viewer</w:t>
      </w:r>
      <w:r w:rsidRPr="004C6269">
        <w:rPr>
          <w:lang w:val="el-GR"/>
        </w:rPr>
        <w:t>') και σε ποιες μορφές καρκίνου εντοπίζεται συχνότερα;</w:t>
      </w:r>
    </w:p>
    <w:p w14:paraId="63935D91" w14:textId="77777777" w:rsidR="004C6269" w:rsidRDefault="004C6269" w:rsidP="004C6269">
      <w:pPr>
        <w:pStyle w:val="20"/>
        <w:numPr>
          <w:ilvl w:val="0"/>
          <w:numId w:val="0"/>
        </w:numPr>
        <w:ind w:left="720" w:hanging="360"/>
      </w:pPr>
    </w:p>
    <w:p w14:paraId="76B1DADD" w14:textId="77777777" w:rsidR="004C6269" w:rsidRPr="004C6269" w:rsidRDefault="004C6269" w:rsidP="004C6269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6AA8FD37" w14:textId="77777777" w:rsidR="003754E9" w:rsidRDefault="00000000">
      <w:pPr>
        <w:pStyle w:val="a0"/>
      </w:pPr>
      <w:proofErr w:type="spellStart"/>
      <w:r>
        <w:t>Δρ</w:t>
      </w:r>
      <w:proofErr w:type="spellEnd"/>
      <w:r>
        <w:t>α</w:t>
      </w:r>
      <w:proofErr w:type="spellStart"/>
      <w:r>
        <w:t>στηριότητ</w:t>
      </w:r>
      <w:proofErr w:type="spellEnd"/>
      <w:r>
        <w:t xml:space="preserve">α 2 – </w:t>
      </w:r>
      <w:proofErr w:type="spellStart"/>
      <w:r>
        <w:t>Σύγκριση</w:t>
      </w:r>
      <w:proofErr w:type="spellEnd"/>
      <w:r>
        <w:t xml:space="preserve"> ειδών μέσω BLAST</w:t>
      </w:r>
    </w:p>
    <w:p w14:paraId="700729E1" w14:textId="77777777" w:rsidR="003754E9" w:rsidRPr="004C6269" w:rsidRDefault="00000000">
      <w:pPr>
        <w:pStyle w:val="20"/>
        <w:rPr>
          <w:lang w:val="el-GR"/>
        </w:rPr>
      </w:pPr>
      <w:r w:rsidRPr="004C6269">
        <w:rPr>
          <w:lang w:val="el-GR"/>
        </w:rPr>
        <w:t xml:space="preserve">Εισάγετε στο </w:t>
      </w:r>
      <w:r>
        <w:t>BLAST</w:t>
      </w:r>
      <w:r w:rsidRPr="004C6269">
        <w:rPr>
          <w:lang w:val="el-GR"/>
        </w:rPr>
        <w:t xml:space="preserve"> τη </w:t>
      </w:r>
      <w:proofErr w:type="spellStart"/>
      <w:r>
        <w:t>FASTA</w:t>
      </w:r>
      <w:proofErr w:type="spellEnd"/>
      <w:r w:rsidRPr="004C6269">
        <w:rPr>
          <w:lang w:val="el-GR"/>
        </w:rPr>
        <w:t xml:space="preserve"> αλληλουχία της πρωτεΐνης </w:t>
      </w:r>
      <w:r>
        <w:t>p</w:t>
      </w:r>
      <w:r w:rsidRPr="004C6269">
        <w:rPr>
          <w:lang w:val="el-GR"/>
        </w:rPr>
        <w:t>53 (</w:t>
      </w:r>
      <w:proofErr w:type="spellStart"/>
      <w:r>
        <w:t>UniProt</w:t>
      </w:r>
      <w:proofErr w:type="spellEnd"/>
      <w:r w:rsidRPr="004C6269">
        <w:rPr>
          <w:lang w:val="el-GR"/>
        </w:rPr>
        <w:t xml:space="preserve">: </w:t>
      </w:r>
      <w:r>
        <w:t>P</w:t>
      </w:r>
      <w:r w:rsidRPr="004C6269">
        <w:rPr>
          <w:lang w:val="el-GR"/>
        </w:rPr>
        <w:t>04637) και αναζητήστε ομοιότητες με άλλους οργανισμούς.</w:t>
      </w:r>
    </w:p>
    <w:p w14:paraId="7649FB6B" w14:textId="77777777" w:rsidR="004C6269" w:rsidRDefault="004C6269" w:rsidP="004C6269">
      <w:pPr>
        <w:pStyle w:val="20"/>
        <w:numPr>
          <w:ilvl w:val="0"/>
          <w:numId w:val="0"/>
        </w:numPr>
        <w:ind w:left="720" w:hanging="360"/>
      </w:pPr>
    </w:p>
    <w:p w14:paraId="035A907D" w14:textId="77777777" w:rsidR="004C6269" w:rsidRPr="004C6269" w:rsidRDefault="004C6269" w:rsidP="004C6269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5DDE8317" w14:textId="77777777" w:rsidR="003754E9" w:rsidRPr="004C6269" w:rsidRDefault="00000000">
      <w:pPr>
        <w:pStyle w:val="20"/>
        <w:rPr>
          <w:lang w:val="el-GR"/>
        </w:rPr>
      </w:pPr>
      <w:r w:rsidRPr="004C6269">
        <w:rPr>
          <w:lang w:val="el-GR"/>
        </w:rPr>
        <w:t>Με ποια είδη παρουσιάζει τη μεγαλύτερη ομοιότητα; Ποια είναι τα εξελικτικά συμπεράσματα;</w:t>
      </w:r>
    </w:p>
    <w:p w14:paraId="0F0DF3FE" w14:textId="77777777" w:rsidR="004C6269" w:rsidRDefault="004C6269" w:rsidP="004C6269">
      <w:pPr>
        <w:pStyle w:val="20"/>
        <w:numPr>
          <w:ilvl w:val="0"/>
          <w:numId w:val="0"/>
        </w:numPr>
        <w:ind w:left="720" w:hanging="360"/>
      </w:pPr>
    </w:p>
    <w:p w14:paraId="722C0ACE" w14:textId="77777777" w:rsidR="004C6269" w:rsidRPr="004C6269" w:rsidRDefault="004C6269" w:rsidP="004C6269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3C57E7D7" w14:textId="77777777" w:rsidR="003754E9" w:rsidRPr="004C6269" w:rsidRDefault="00000000">
      <w:pPr>
        <w:pStyle w:val="20"/>
        <w:rPr>
          <w:lang w:val="el-GR"/>
        </w:rPr>
      </w:pPr>
      <w:r w:rsidRPr="004C6269">
        <w:rPr>
          <w:lang w:val="el-GR"/>
        </w:rPr>
        <w:t xml:space="preserve">Πόσες αλλαγές (συγκριτικά με τον άνθρωπο) υπάρχουν στην αλληλουχία της πρωτεΐνης </w:t>
      </w:r>
      <w:r>
        <w:t>p</w:t>
      </w:r>
      <w:r w:rsidRPr="004C6269">
        <w:rPr>
          <w:lang w:val="el-GR"/>
        </w:rPr>
        <w:t>53 του ποντικιού (</w:t>
      </w:r>
      <w:r>
        <w:t>Mus</w:t>
      </w:r>
      <w:r w:rsidRPr="004C6269">
        <w:rPr>
          <w:lang w:val="el-GR"/>
        </w:rPr>
        <w:t xml:space="preserve"> </w:t>
      </w:r>
      <w:r>
        <w:t>musculus</w:t>
      </w:r>
      <w:r w:rsidRPr="004C6269">
        <w:rPr>
          <w:lang w:val="el-GR"/>
        </w:rPr>
        <w:t>) και ποια είναι η σημασία τους;</w:t>
      </w:r>
    </w:p>
    <w:p w14:paraId="1A30D844" w14:textId="77777777" w:rsidR="004C6269" w:rsidRDefault="004C6269" w:rsidP="004C6269">
      <w:pPr>
        <w:pStyle w:val="20"/>
        <w:numPr>
          <w:ilvl w:val="0"/>
          <w:numId w:val="0"/>
        </w:numPr>
        <w:ind w:left="720" w:hanging="360"/>
      </w:pPr>
    </w:p>
    <w:p w14:paraId="218C712F" w14:textId="77777777" w:rsidR="004C6269" w:rsidRPr="004C6269" w:rsidRDefault="004C6269" w:rsidP="004C6269">
      <w:pPr>
        <w:pStyle w:val="20"/>
        <w:numPr>
          <w:ilvl w:val="0"/>
          <w:numId w:val="0"/>
        </w:numPr>
        <w:ind w:left="720" w:hanging="360"/>
        <w:rPr>
          <w:lang w:val="el-GR"/>
        </w:rPr>
      </w:pPr>
    </w:p>
    <w:p w14:paraId="1365FED2" w14:textId="77777777" w:rsidR="003754E9" w:rsidRPr="004C6269" w:rsidRDefault="00000000">
      <w:pPr>
        <w:pStyle w:val="1"/>
        <w:rPr>
          <w:lang w:val="el-GR"/>
        </w:rPr>
      </w:pPr>
      <w:r>
        <w:t>💡</w:t>
      </w:r>
      <w:r w:rsidRPr="004C6269">
        <w:rPr>
          <w:lang w:val="el-GR"/>
        </w:rPr>
        <w:t xml:space="preserve"> Μέρος Γ – Επιστημονική &amp; Βιοηθική Σκέψη</w:t>
      </w:r>
    </w:p>
    <w:p w14:paraId="4AED7E5A" w14:textId="77777777" w:rsidR="003754E9" w:rsidRDefault="00000000" w:rsidP="004C6269">
      <w:pPr>
        <w:pStyle w:val="a"/>
        <w:numPr>
          <w:ilvl w:val="0"/>
          <w:numId w:val="0"/>
        </w:numPr>
        <w:ind w:left="360"/>
      </w:pPr>
      <w:r w:rsidRPr="004C6269">
        <w:rPr>
          <w:lang w:val="el-GR"/>
        </w:rPr>
        <w:t xml:space="preserve">1. Πώς θα μπορούσε η πληροφορία από το ανθρώπινο </w:t>
      </w:r>
      <w:proofErr w:type="spellStart"/>
      <w:r w:rsidRPr="004C6269">
        <w:rPr>
          <w:lang w:val="el-GR"/>
        </w:rPr>
        <w:t>γονιδίωμα</w:t>
      </w:r>
      <w:proofErr w:type="spellEnd"/>
      <w:r w:rsidRPr="004C6269">
        <w:rPr>
          <w:lang w:val="el-GR"/>
        </w:rPr>
        <w:t xml:space="preserve"> να επηρεάσει τις ασφαλιστικές εταιρείες και την εργασία στο μέλλον; </w:t>
      </w:r>
      <w:r>
        <w:t>(</w:t>
      </w:r>
      <w:proofErr w:type="spellStart"/>
      <w:r>
        <w:t>Θετικά</w:t>
      </w:r>
      <w:proofErr w:type="spellEnd"/>
      <w:r>
        <w:t xml:space="preserve"> </w:t>
      </w:r>
      <w:proofErr w:type="spellStart"/>
      <w:r>
        <w:t>&amp; Αρνητικά</w:t>
      </w:r>
      <w:proofErr w:type="spellEnd"/>
      <w:r>
        <w:t>)</w:t>
      </w:r>
    </w:p>
    <w:p w14:paraId="393BA378" w14:textId="77777777" w:rsidR="004C6269" w:rsidRDefault="004C6269" w:rsidP="004C6269">
      <w:pPr>
        <w:pStyle w:val="a"/>
        <w:numPr>
          <w:ilvl w:val="0"/>
          <w:numId w:val="0"/>
        </w:numPr>
        <w:ind w:left="360" w:hanging="360"/>
      </w:pPr>
    </w:p>
    <w:p w14:paraId="14152827" w14:textId="77777777" w:rsidR="003754E9" w:rsidRPr="004C6269" w:rsidRDefault="00000000" w:rsidP="004C6269">
      <w:pPr>
        <w:pStyle w:val="a"/>
        <w:numPr>
          <w:ilvl w:val="0"/>
          <w:numId w:val="0"/>
        </w:numPr>
        <w:ind w:left="360"/>
        <w:rPr>
          <w:lang w:val="el-GR"/>
        </w:rPr>
      </w:pPr>
      <w:r w:rsidRPr="004C6269">
        <w:rPr>
          <w:lang w:val="el-GR"/>
        </w:rPr>
        <w:t xml:space="preserve">2. Εάν μπορούσαμε να «διορθώσουμε» όλα τα παθολογικά γονίδια, ποια θα ήταν τα ηθικά διλήμματα που θα </w:t>
      </w:r>
      <w:proofErr w:type="spellStart"/>
      <w:r w:rsidRPr="004C6269">
        <w:rPr>
          <w:lang w:val="el-GR"/>
        </w:rPr>
        <w:t>προέκυπταν</w:t>
      </w:r>
      <w:proofErr w:type="spellEnd"/>
      <w:r w:rsidRPr="004C6269">
        <w:rPr>
          <w:lang w:val="el-GR"/>
        </w:rPr>
        <w:t>;</w:t>
      </w:r>
    </w:p>
    <w:p w14:paraId="48CC3D48" w14:textId="77777777" w:rsidR="004C6269" w:rsidRDefault="004C6269" w:rsidP="004C6269">
      <w:pPr>
        <w:pStyle w:val="aa"/>
        <w:rPr>
          <w:lang w:val="el-GR"/>
        </w:rPr>
      </w:pPr>
    </w:p>
    <w:p w14:paraId="0AB21166" w14:textId="1EB425DB" w:rsidR="003754E9" w:rsidRDefault="00000000" w:rsidP="004C6269">
      <w:pPr>
        <w:pStyle w:val="a"/>
        <w:numPr>
          <w:ilvl w:val="0"/>
          <w:numId w:val="0"/>
        </w:numPr>
      </w:pPr>
      <w:r w:rsidRPr="004C6269">
        <w:rPr>
          <w:lang w:val="el-GR"/>
        </w:rPr>
        <w:t xml:space="preserve">Θεωρείτε ότι όλοι οι άνθρωποι θα έπρεπε να έχουν πρόσβαση στη </w:t>
      </w:r>
      <w:proofErr w:type="spellStart"/>
      <w:r w:rsidRPr="004C6269">
        <w:rPr>
          <w:lang w:val="el-GR"/>
        </w:rPr>
        <w:t>γονιδιωματική</w:t>
      </w:r>
      <w:proofErr w:type="spellEnd"/>
      <w:r w:rsidRPr="004C6269">
        <w:rPr>
          <w:lang w:val="el-GR"/>
        </w:rPr>
        <w:t xml:space="preserve"> ανάλυση από μικρή ηλικία; </w:t>
      </w:r>
      <w:proofErr w:type="spellStart"/>
      <w:r>
        <w:t>Αιτιολογήστε</w:t>
      </w:r>
      <w:proofErr w:type="spellEnd"/>
      <w:r>
        <w:t>.</w:t>
      </w:r>
    </w:p>
    <w:p w14:paraId="19990727" w14:textId="77777777" w:rsidR="004C6269" w:rsidRDefault="004C6269" w:rsidP="004C6269">
      <w:pPr>
        <w:pStyle w:val="a"/>
        <w:numPr>
          <w:ilvl w:val="0"/>
          <w:numId w:val="0"/>
        </w:numPr>
        <w:ind w:left="360"/>
      </w:pPr>
    </w:p>
    <w:p w14:paraId="6C52367E" w14:textId="77777777" w:rsidR="003754E9" w:rsidRDefault="00000000">
      <w:pPr>
        <w:pStyle w:val="af3"/>
      </w:pPr>
      <w:r>
        <w:rPr>
          <w:rFonts w:ascii="Apple Color Emoji" w:hAnsi="Apple Color Emoji" w:cs="Apple Color Emoji"/>
        </w:rPr>
        <w:t>✅</w:t>
      </w:r>
      <w:r>
        <w:t xml:space="preserve"> Επιλογή για εργασία/παρουσίαση</w:t>
      </w:r>
    </w:p>
    <w:p w14:paraId="290161B5" w14:textId="77777777" w:rsidR="003754E9" w:rsidRPr="004C6269" w:rsidRDefault="00000000">
      <w:pPr>
        <w:rPr>
          <w:lang w:val="el-GR"/>
        </w:rPr>
      </w:pPr>
      <w:r w:rsidRPr="004C6269">
        <w:rPr>
          <w:lang w:val="el-GR"/>
        </w:rPr>
        <w:t>Δημιουργήστε μία παρουσίαση 5 διαφανειών με τίτλο:</w:t>
      </w:r>
      <w:r w:rsidRPr="004C6269">
        <w:rPr>
          <w:lang w:val="el-GR"/>
        </w:rPr>
        <w:br/>
        <w:t>«Ένα γονίδιο – Μια ιστορία»</w:t>
      </w:r>
      <w:r w:rsidRPr="004C6269">
        <w:rPr>
          <w:lang w:val="el-GR"/>
        </w:rPr>
        <w:br/>
        <w:t xml:space="preserve">Επιλέξτε ένα γονίδιο (π.χ. </w:t>
      </w:r>
      <w:r>
        <w:t>BRCA</w:t>
      </w:r>
      <w:r w:rsidRPr="004C6269">
        <w:rPr>
          <w:lang w:val="el-GR"/>
        </w:rPr>
        <w:t xml:space="preserve">1, </w:t>
      </w:r>
      <w:r>
        <w:t>HTT</w:t>
      </w:r>
      <w:r w:rsidRPr="004C6269">
        <w:rPr>
          <w:lang w:val="el-GR"/>
        </w:rPr>
        <w:t xml:space="preserve">, </w:t>
      </w:r>
      <w:r>
        <w:t>CFTR</w:t>
      </w:r>
      <w:r w:rsidRPr="004C6269">
        <w:rPr>
          <w:lang w:val="el-GR"/>
        </w:rPr>
        <w:t>) και παρουσιάστε:</w:t>
      </w:r>
      <w:r w:rsidRPr="004C6269">
        <w:rPr>
          <w:lang w:val="el-GR"/>
        </w:rPr>
        <w:br/>
        <w:t>- Τη λειτουργία του</w:t>
      </w:r>
      <w:r w:rsidRPr="004C6269">
        <w:rPr>
          <w:lang w:val="el-GR"/>
        </w:rPr>
        <w:br/>
        <w:t>- Την παθολογία που σχετίζεται</w:t>
      </w:r>
      <w:r w:rsidRPr="004C6269">
        <w:rPr>
          <w:lang w:val="el-GR"/>
        </w:rPr>
        <w:br/>
        <w:t>- Στατιστικά στοιχεία</w:t>
      </w:r>
      <w:r w:rsidRPr="004C6269">
        <w:rPr>
          <w:lang w:val="el-GR"/>
        </w:rPr>
        <w:br/>
        <w:t>- Ηθικές/κοινωνικές διαστάσεις</w:t>
      </w:r>
      <w:r w:rsidRPr="004C6269">
        <w:rPr>
          <w:lang w:val="el-GR"/>
        </w:rPr>
        <w:br/>
        <w:t>- Πιθανές θεραπευτικές προσεγγίσεις</w:t>
      </w:r>
    </w:p>
    <w:sectPr w:rsidR="003754E9" w:rsidRPr="004C626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3414920">
    <w:abstractNumId w:val="8"/>
  </w:num>
  <w:num w:numId="2" w16cid:durableId="2079934295">
    <w:abstractNumId w:val="6"/>
  </w:num>
  <w:num w:numId="3" w16cid:durableId="958341759">
    <w:abstractNumId w:val="5"/>
  </w:num>
  <w:num w:numId="4" w16cid:durableId="636641050">
    <w:abstractNumId w:val="4"/>
  </w:num>
  <w:num w:numId="5" w16cid:durableId="1490367497">
    <w:abstractNumId w:val="7"/>
  </w:num>
  <w:num w:numId="6" w16cid:durableId="1703019499">
    <w:abstractNumId w:val="3"/>
  </w:num>
  <w:num w:numId="7" w16cid:durableId="1319112565">
    <w:abstractNumId w:val="2"/>
  </w:num>
  <w:num w:numId="8" w16cid:durableId="64770264">
    <w:abstractNumId w:val="1"/>
  </w:num>
  <w:num w:numId="9" w16cid:durableId="848909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754E9"/>
    <w:rsid w:val="004C6269"/>
    <w:rsid w:val="005A4770"/>
    <w:rsid w:val="00AA1D8D"/>
    <w:rsid w:val="00B47730"/>
    <w:rsid w:val="00CB0664"/>
    <w:rsid w:val="00DD644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5E375"/>
  <w14:defaultImageDpi w14:val="300"/>
  <w15:docId w15:val="{A91DB920-FBBC-D04D-A438-6187A7EF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Antonios Krimitzas</cp:lastModifiedBy>
  <cp:revision>2</cp:revision>
  <dcterms:created xsi:type="dcterms:W3CDTF">2025-04-02T20:20:00Z</dcterms:created>
  <dcterms:modified xsi:type="dcterms:W3CDTF">2025-04-02T20:20:00Z</dcterms:modified>
  <cp:category/>
</cp:coreProperties>
</file>